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DF4B3" w14:textId="77777777" w:rsidR="008042E1" w:rsidRPr="008042E1" w:rsidRDefault="008042E1" w:rsidP="008042E1">
      <w:pPr>
        <w:jc w:val="both"/>
      </w:pPr>
      <w:r w:rsidRPr="008042E1">
        <w:rPr>
          <w:b/>
        </w:rPr>
        <w:t xml:space="preserve">J. Aamisepp kui põldkaunviljade aretuse alustaja Jõgeval, pärand ja tänapäev. </w:t>
      </w:r>
      <w:r w:rsidRPr="008042E1">
        <w:t>MSc. Lea Narits</w:t>
      </w:r>
      <w:r>
        <w:t>, Maaelu Teadmuskeskus, talirüpsi ja põldoa aretaja</w:t>
      </w:r>
    </w:p>
    <w:p w14:paraId="75012A0D" w14:textId="77777777" w:rsidR="008042E1" w:rsidRPr="008042E1" w:rsidRDefault="008042E1" w:rsidP="008042E1">
      <w:pPr>
        <w:jc w:val="both"/>
      </w:pPr>
    </w:p>
    <w:p w14:paraId="48B72950" w14:textId="6E575A3E" w:rsidR="008042E1" w:rsidRPr="008042E1" w:rsidRDefault="008042E1" w:rsidP="008042E1">
      <w:pPr>
        <w:jc w:val="both"/>
      </w:pPr>
      <w:r w:rsidRPr="008042E1">
        <w:t>Dr Julius Aamisepp alustas kaunviljade aretustööga Jõgeval 1920. aastal. Tähelepanuväärne on fakt, et seda tööd tehti väljaspool tööplaani vabatahtlikult, lisaks kartuliaretusele</w:t>
      </w:r>
      <w:r>
        <w:t>, põhirõhk oli põldherne aretusel.</w:t>
      </w:r>
      <w:r w:rsidRPr="008042E1">
        <w:t xml:space="preserve"> J. Aamisepp alustas kollektsiooni loomisega ning kohe ka ristamistega. Ta oli autor või kaasautor kuuele põldhernesordile mis on siiani kollektsioonis ja mida hoitakse ka Jõgeval Geenipangas tallel: ‘Jõgeva roheline I’ – 1937, ‘Jõgeva jõud’ – 1947, ‘Jõgeva roheline II’ – 1948, ‘Jõgeva kirju’ – 1951, ‘Kiir’ – 1960, ‘Hele’ – 1965.  Jõgeval on 103 aasta jooksul aretatud 13 põldhernesorti, neist kaks: ’Mehis’(1981) ja ’Kirke’</w:t>
      </w:r>
      <w:r w:rsidR="00AA6CAF">
        <w:t>(1996) on praegu Eesti sordilehel</w:t>
      </w:r>
      <w:r w:rsidRPr="008042E1">
        <w:t xml:space="preserve">. ’Mehis’ on ilus näide Aamisepa töö edasikestmisest tänapäevani – tema üks ristamisvanemaid (ema) on aretis J 9/20, number 20 näitab, et ristlus on läbi viidud 1920. aastal, ehk Aamisepa juhendamise ajal. </w:t>
      </w:r>
    </w:p>
    <w:p w14:paraId="35B8ADD1" w14:textId="13A6D2BD" w:rsidR="008042E1" w:rsidRPr="008042E1" w:rsidRDefault="008042E1" w:rsidP="008042E1">
      <w:pPr>
        <w:jc w:val="both"/>
      </w:pPr>
      <w:r w:rsidRPr="008042E1">
        <w:t xml:space="preserve">Põldoaga tegeles J. Aamisepp põhiliselt kui sordiparandaja – Eestist kogutud seemneproovidest tegi ta järjekindla (kolmkümmend aastat kestnud) valiku teel sordi ’Jõgeva’ mis </w:t>
      </w:r>
      <w:r w:rsidR="00AA6CAF">
        <w:t>rajooniti (ehk võeti sordilehele</w:t>
      </w:r>
      <w:r w:rsidRPr="008042E1">
        <w:t>) 1956. a</w:t>
      </w:r>
      <w:r w:rsidR="00AA6CAF">
        <w:t>astal</w:t>
      </w:r>
      <w:r w:rsidRPr="008042E1">
        <w:t xml:space="preserve"> ja on seal tänaseni kui praeguseni ainus Eesti päritolu põldoasort. ’Jõgeva’ ümar kuju ja õhuke seemnekest olid just need näitajad, mis Aamisepale omal ajal silma jäid ja millele ta valiku suunas ning mis ka täna kasvatajatele ja saagi kasutajatele meeldivad.</w:t>
      </w:r>
    </w:p>
    <w:p w14:paraId="08F0F6E8" w14:textId="77777777" w:rsidR="008042E1" w:rsidRPr="008042E1" w:rsidRDefault="008042E1" w:rsidP="008042E1">
      <w:pPr>
        <w:jc w:val="both"/>
      </w:pPr>
      <w:r w:rsidRPr="008042E1">
        <w:t>J. Aamisepp viis läbi ka palju agrotehnika alaseid katseid, peamiselt põldhernega, vähem põldoaga, andes nii kasvatajatele väärtuslikku infot, kuidas saada maksimaalset ja kõrge kvaliteediga saaki. Aamisepp uuris ka hernemähkuri kahjustuse vähendamise võimalikke viise, viis läbi keetmis- ja maitsehindamisi. Vähemal määral katsetas ta ka läätse, suvi- ja talivikiga ning valge lupiiniga.</w:t>
      </w:r>
    </w:p>
    <w:p w14:paraId="1F3CDCCD" w14:textId="4F8429D6" w:rsidR="008042E1" w:rsidRPr="008042E1" w:rsidRDefault="008042E1" w:rsidP="008042E1">
      <w:pPr>
        <w:jc w:val="both"/>
      </w:pPr>
      <w:r w:rsidRPr="008042E1">
        <w:t>Alates 1955. a</w:t>
      </w:r>
      <w:r>
        <w:t>astast</w:t>
      </w:r>
      <w:r w:rsidRPr="008042E1">
        <w:t xml:space="preserve"> juhtis kaunviljade aretust vanemteadur H. Hindoalla. Sel ajal võeti sordiaretuses suund saagirikaste, varajaste ja haigustele vastupidavamate sortidele. 1970. aastal eraldus kartuli rühmast iseseisev kaunviljade töörühm. 1994. aastast juhtis kaunviljade </w:t>
      </w:r>
      <w:r>
        <w:t>aretust PhD S. Kalev. 1990n</w:t>
      </w:r>
      <w:r w:rsidRPr="008042E1">
        <w:t xml:space="preserve">date alguses saadi Jõgevale esimesed poollehetud põldhernesordid ja alustati nendega ristamisi. Eesti esimene poollehetu sort ‘Rahel’ anti riiklikku katsetusse 1999. aastal. 2002. </w:t>
      </w:r>
      <w:r w:rsidR="00AA6CAF">
        <w:t>aastast juhtis aretust teadur Lea</w:t>
      </w:r>
      <w:r w:rsidRPr="008042E1">
        <w:t xml:space="preserve"> Narits. Kaunviljade kasvatamine oli Eestis pikka aega peaaegu ole</w:t>
      </w:r>
      <w:r>
        <w:t>matu, eriti nõukogude aja lõpul. K</w:t>
      </w:r>
      <w:r w:rsidRPr="008042E1">
        <w:t>asvupinnad olid mõnel aastal põldoa puhul vaid paar hektarit, seetõttu lõpetati 2003. a</w:t>
      </w:r>
      <w:r>
        <w:t>astal</w:t>
      </w:r>
      <w:r w:rsidRPr="008042E1">
        <w:t xml:space="preserve"> kaunviljade aretus</w:t>
      </w:r>
      <w:r>
        <w:t>. A</w:t>
      </w:r>
      <w:r w:rsidRPr="008042E1">
        <w:t>lles jäi säilitusaretus (ehk sordilehel olevate Eesti päritolu kaunviljade sortide sordiehtsuse säilitamine ning algseemne tootmine). Õnneks muutus olukord kiiresti ning 2020. a</w:t>
      </w:r>
      <w:r>
        <w:t>astal</w:t>
      </w:r>
      <w:r w:rsidRPr="008042E1">
        <w:t xml:space="preserve"> kehtima hakanud Sordiaretusprogrammis on sees nii põldherne, põldoa kui uue kultuurina ka põld-sojaoa aretus. 2021. a</w:t>
      </w:r>
      <w:r>
        <w:t>astal</w:t>
      </w:r>
      <w:r w:rsidRPr="008042E1">
        <w:t xml:space="preserve"> võttis herne ja soja aretuse üle teadur T. Kangor.</w:t>
      </w:r>
    </w:p>
    <w:p w14:paraId="7CEF78FD" w14:textId="37521570" w:rsidR="008042E1" w:rsidRPr="008042E1" w:rsidRDefault="00AA6CAF" w:rsidP="008042E1">
      <w:pPr>
        <w:jc w:val="both"/>
      </w:pPr>
      <w:r>
        <w:t>Käesoleval ajal on sordilehes</w:t>
      </w:r>
      <w:bookmarkStart w:id="0" w:name="_GoBack"/>
      <w:bookmarkEnd w:id="0"/>
      <w:r w:rsidR="008042E1" w:rsidRPr="008042E1">
        <w:t xml:space="preserve"> 19 põldhernesorti (neist kaks Eesti päritolu) ja 23 põldoasorti (1 Eesti päritolu). Põldherne kasvupind Eestis oli 2023. a</w:t>
      </w:r>
      <w:r w:rsidR="008042E1">
        <w:t xml:space="preserve">astal </w:t>
      </w:r>
      <w:r w:rsidR="008042E1" w:rsidRPr="008042E1">
        <w:t xml:space="preserve"> 42749 ha ja põldoal 10453 ha (Statistikaamet). METK-i aretajad töötavad selle nimel, et anda võimalikult kiiresti tootjatele uusi kodumaiseid kaunviljasorte. Põldherne aretuses on prioriteediks saada suure ja stabiilse saagiga, kõrge proteiinisisaldusega, lamandumiskindlaid ja haigustele ning kahjuritele hea vastupanuvõimega sorte. Põldoa aretuses on esmatähtis varane või keskvarane küpsemine, suur ja stabiilne saak, kõrge proteiinisisaldus, hea vastupanuvõime haigustele ja kahjuritele. Põld-sojaoa aretuses on kõige olulisem varajane valmimine (mis Eesti tingimustes ja sojaoa puhul tähendab septembrit), kõrge proteiinisisaldus, stabiilne ja suur saak, haiguskindlus.  </w:t>
      </w:r>
    </w:p>
    <w:p w14:paraId="0A017DEC" w14:textId="77777777" w:rsidR="008042E1" w:rsidRPr="008042E1" w:rsidRDefault="008042E1" w:rsidP="008042E1">
      <w:pPr>
        <w:jc w:val="both"/>
      </w:pPr>
    </w:p>
    <w:p w14:paraId="76486B85" w14:textId="77777777" w:rsidR="008042E1" w:rsidRPr="008042E1" w:rsidRDefault="008042E1" w:rsidP="008042E1">
      <w:pPr>
        <w:jc w:val="both"/>
      </w:pPr>
    </w:p>
    <w:p w14:paraId="5351D4A3" w14:textId="77777777" w:rsidR="001C322F" w:rsidRDefault="001C322F" w:rsidP="008042E1">
      <w:pPr>
        <w:jc w:val="both"/>
      </w:pPr>
    </w:p>
    <w:sectPr w:rsidR="001C32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E1"/>
    <w:rsid w:val="001C322F"/>
    <w:rsid w:val="008042E1"/>
    <w:rsid w:val="00AA6CA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7F776"/>
  <w15:chartTrackingRefBased/>
  <w15:docId w15:val="{57A951C1-C2EF-49A9-B7DC-680B34B21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1DB38C830EA6A48A7985BEE5DEB1D4E" ma:contentTypeVersion="14" ma:contentTypeDescription="Loo uus dokument" ma:contentTypeScope="" ma:versionID="620af4c84a6fb75a11e5e1e44732a338">
  <xsd:schema xmlns:xsd="http://www.w3.org/2001/XMLSchema" xmlns:xs="http://www.w3.org/2001/XMLSchema" xmlns:p="http://schemas.microsoft.com/office/2006/metadata/properties" xmlns:ns3="72f552a2-871c-4055-a1b4-1579cc5891e2" xmlns:ns4="5d68aba3-1446-4200-824b-f5ed85960add" targetNamespace="http://schemas.microsoft.com/office/2006/metadata/properties" ma:root="true" ma:fieldsID="a76a8ae8eda6e37b500027a2934474e6" ns3:_="" ns4:_="">
    <xsd:import namespace="72f552a2-871c-4055-a1b4-1579cc5891e2"/>
    <xsd:import namespace="5d68aba3-1446-4200-824b-f5ed85960a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ObjectDetectorVersions" minOccurs="0"/>
                <xsd:element ref="ns3:MediaLengthInSeconds" minOccurs="0"/>
                <xsd:element ref="ns4:SharedWithUsers" minOccurs="0"/>
                <xsd:element ref="ns4:SharedWithDetails" minOccurs="0"/>
                <xsd:element ref="ns4:SharingHintHash"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552a2-871c-4055-a1b4-1579cc589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68aba3-1446-4200-824b-f5ed85960add" elementFormDefault="qualified">
    <xsd:import namespace="http://schemas.microsoft.com/office/2006/documentManagement/types"/>
    <xsd:import namespace="http://schemas.microsoft.com/office/infopath/2007/PartnerControls"/>
    <xsd:element name="SharedWithUsers" ma:index="1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Ühiskasutusse andmise üksikasjad" ma:internalName="SharedWithDetails" ma:readOnly="true">
      <xsd:simpleType>
        <xsd:restriction base="dms:Note">
          <xsd:maxLength value="255"/>
        </xsd:restriction>
      </xsd:simpleType>
    </xsd:element>
    <xsd:element name="SharingHintHash" ma:index="20" nillable="true" ma:displayName="Vihjeräsi jagami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2f552a2-871c-4055-a1b4-1579cc5891e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840ED3-6CBC-4F35-A4DB-5888BDB6A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f552a2-871c-4055-a1b4-1579cc5891e2"/>
    <ds:schemaRef ds:uri="5d68aba3-1446-4200-824b-f5ed85960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CD5863-3367-4383-897E-F6DC7B95704E}">
  <ds:schemaRefs>
    <ds:schemaRef ds:uri="http://purl.org/dc/terms/"/>
    <ds:schemaRef ds:uri="http://schemas.openxmlformats.org/package/2006/metadata/core-properties"/>
    <ds:schemaRef ds:uri="http://purl.org/dc/dcmitype/"/>
    <ds:schemaRef ds:uri="http://schemas.microsoft.com/office/infopath/2007/PartnerControls"/>
    <ds:schemaRef ds:uri="72f552a2-871c-4055-a1b4-1579cc5891e2"/>
    <ds:schemaRef ds:uri="http://purl.org/dc/elements/1.1/"/>
    <ds:schemaRef ds:uri="http://schemas.microsoft.com/office/2006/documentManagement/types"/>
    <ds:schemaRef ds:uri="5d68aba3-1446-4200-824b-f5ed85960ad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ED0D027-C0EE-4EFF-8BA3-DA38446E19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561</Words>
  <Characters>3258</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Levkin</dc:creator>
  <cp:keywords/>
  <dc:description/>
  <cp:lastModifiedBy>Monika Levkin</cp:lastModifiedBy>
  <cp:revision>2</cp:revision>
  <dcterms:created xsi:type="dcterms:W3CDTF">2024-01-02T12:33:00Z</dcterms:created>
  <dcterms:modified xsi:type="dcterms:W3CDTF">2024-01-02T13:55:00Z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0x010100B1DB38C830EA6A48A7985BEE5DEB1D4E</vt:lpwstr>
  </property>
</Properties>
</file>